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97" w:rsidRPr="00A72B58" w:rsidRDefault="00BB3197" w:rsidP="00BB3197">
      <w:pPr>
        <w:jc w:val="center"/>
        <w:rPr>
          <w:rFonts w:ascii="Times New Roman" w:hAnsi="Times New Roman"/>
          <w:sz w:val="28"/>
          <w:szCs w:val="28"/>
        </w:rPr>
      </w:pPr>
      <w:r w:rsidRPr="00A72B58">
        <w:rPr>
          <w:rFonts w:ascii="Times New Roman" w:hAnsi="Times New Roman"/>
          <w:sz w:val="28"/>
          <w:szCs w:val="28"/>
        </w:rPr>
        <w:t>Министерство  образования и науки Республики Татарстан</w:t>
      </w:r>
    </w:p>
    <w:p w:rsidR="00BB3197" w:rsidRDefault="00BB3197" w:rsidP="00BB3197">
      <w:pPr>
        <w:jc w:val="center"/>
        <w:rPr>
          <w:rFonts w:ascii="Times New Roman" w:hAnsi="Times New Roman"/>
          <w:sz w:val="28"/>
          <w:szCs w:val="28"/>
        </w:rPr>
      </w:pPr>
      <w:r w:rsidRPr="00A72B58">
        <w:rPr>
          <w:rFonts w:ascii="Times New Roman" w:hAnsi="Times New Roman"/>
          <w:sz w:val="28"/>
          <w:szCs w:val="28"/>
        </w:rPr>
        <w:t>государственно</w:t>
      </w:r>
      <w:r>
        <w:rPr>
          <w:rFonts w:ascii="Times New Roman" w:hAnsi="Times New Roman"/>
          <w:sz w:val="28"/>
          <w:szCs w:val="28"/>
        </w:rPr>
        <w:t>е</w:t>
      </w:r>
      <w:r w:rsidRPr="00A72B58">
        <w:rPr>
          <w:rFonts w:ascii="Times New Roman" w:hAnsi="Times New Roman"/>
          <w:sz w:val="28"/>
          <w:szCs w:val="28"/>
        </w:rPr>
        <w:t xml:space="preserve"> автономно</w:t>
      </w:r>
      <w:r>
        <w:rPr>
          <w:rFonts w:ascii="Times New Roman" w:hAnsi="Times New Roman"/>
          <w:sz w:val="28"/>
          <w:szCs w:val="28"/>
        </w:rPr>
        <w:t>е</w:t>
      </w:r>
      <w:r w:rsidRPr="00A72B58">
        <w:rPr>
          <w:rFonts w:ascii="Times New Roman" w:hAnsi="Times New Roman"/>
          <w:sz w:val="28"/>
          <w:szCs w:val="28"/>
        </w:rPr>
        <w:t xml:space="preserve"> профессионально</w:t>
      </w:r>
      <w:r>
        <w:rPr>
          <w:rFonts w:ascii="Times New Roman" w:hAnsi="Times New Roman"/>
          <w:sz w:val="28"/>
          <w:szCs w:val="28"/>
        </w:rPr>
        <w:t>е</w:t>
      </w:r>
      <w:r w:rsidRPr="00A72B58">
        <w:rPr>
          <w:rFonts w:ascii="Times New Roman" w:hAnsi="Times New Roman"/>
          <w:sz w:val="28"/>
          <w:szCs w:val="28"/>
        </w:rPr>
        <w:t xml:space="preserve">  </w:t>
      </w:r>
    </w:p>
    <w:p w:rsidR="00BB3197" w:rsidRPr="00A72B58" w:rsidRDefault="00BB3197" w:rsidP="00BB3197">
      <w:pPr>
        <w:jc w:val="center"/>
        <w:rPr>
          <w:rFonts w:ascii="Times New Roman" w:hAnsi="Times New Roman"/>
          <w:sz w:val="28"/>
          <w:szCs w:val="28"/>
        </w:rPr>
      </w:pPr>
      <w:r w:rsidRPr="00A72B58">
        <w:rPr>
          <w:rFonts w:ascii="Times New Roman" w:hAnsi="Times New Roman"/>
          <w:sz w:val="28"/>
          <w:szCs w:val="28"/>
        </w:rPr>
        <w:t>образовательно</w:t>
      </w:r>
      <w:r>
        <w:rPr>
          <w:rFonts w:ascii="Times New Roman" w:hAnsi="Times New Roman"/>
          <w:sz w:val="28"/>
          <w:szCs w:val="28"/>
        </w:rPr>
        <w:t>е учреждение</w:t>
      </w:r>
    </w:p>
    <w:p w:rsidR="00BB3197" w:rsidRPr="00A72B58" w:rsidRDefault="00BB3197" w:rsidP="00BB3197">
      <w:pPr>
        <w:jc w:val="center"/>
        <w:rPr>
          <w:rFonts w:ascii="Times New Roman" w:hAnsi="Times New Roman"/>
          <w:sz w:val="28"/>
          <w:szCs w:val="28"/>
        </w:rPr>
      </w:pPr>
      <w:r w:rsidRPr="00A72B58">
        <w:rPr>
          <w:rFonts w:ascii="Times New Roman" w:hAnsi="Times New Roman"/>
          <w:sz w:val="28"/>
          <w:szCs w:val="28"/>
        </w:rPr>
        <w:t>«Казанский строительный колледж»</w:t>
      </w:r>
    </w:p>
    <w:p w:rsidR="00BB3197" w:rsidRDefault="00BB3197" w:rsidP="00BB3197"/>
    <w:tbl>
      <w:tblPr>
        <w:tblW w:w="9767" w:type="dxa"/>
        <w:tblLook w:val="01E0" w:firstRow="1" w:lastRow="1" w:firstColumn="1" w:lastColumn="1" w:noHBand="0" w:noVBand="0"/>
      </w:tblPr>
      <w:tblGrid>
        <w:gridCol w:w="4560"/>
        <w:gridCol w:w="5207"/>
      </w:tblGrid>
      <w:tr w:rsidR="003E30BC" w:rsidTr="003E30BC">
        <w:trPr>
          <w:trHeight w:val="1123"/>
        </w:trPr>
        <w:tc>
          <w:tcPr>
            <w:tcW w:w="4560" w:type="dxa"/>
            <w:hideMark/>
          </w:tcPr>
          <w:p w:rsidR="003E30BC" w:rsidRDefault="003E30BC">
            <w:pPr>
              <w:widowControl w:val="0"/>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lang w:eastAsia="ru-RU"/>
              </w:rPr>
              <w:t>Рассмотрено и принято</w:t>
            </w:r>
          </w:p>
          <w:p w:rsidR="003E30BC" w:rsidRDefault="003E30B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заседании педагогического        совета колледжа</w:t>
            </w:r>
          </w:p>
          <w:p w:rsidR="003E30BC" w:rsidRDefault="003E30BC">
            <w:pPr>
              <w:widowControl w:val="0"/>
              <w:autoSpaceDE w:val="0"/>
              <w:autoSpaceDN w:val="0"/>
              <w:adjustRightInd w:val="0"/>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Протокол № 9 от «</w:t>
            </w:r>
            <w:proofErr w:type="gramStart"/>
            <w:r>
              <w:rPr>
                <w:rFonts w:ascii="Times New Roman" w:eastAsia="Times New Roman" w:hAnsi="Times New Roman"/>
                <w:sz w:val="28"/>
                <w:szCs w:val="28"/>
                <w:lang w:eastAsia="ru-RU"/>
              </w:rPr>
              <w:t>26 »</w:t>
            </w:r>
            <w:proofErr w:type="gramEnd"/>
            <w:r>
              <w:rPr>
                <w:rFonts w:ascii="Times New Roman" w:eastAsia="Times New Roman" w:hAnsi="Times New Roman"/>
                <w:sz w:val="28"/>
                <w:szCs w:val="28"/>
                <w:lang w:eastAsia="ru-RU"/>
              </w:rPr>
              <w:t xml:space="preserve"> 06. 2020г. </w:t>
            </w:r>
          </w:p>
        </w:tc>
        <w:tc>
          <w:tcPr>
            <w:tcW w:w="5207" w:type="dxa"/>
          </w:tcPr>
          <w:p w:rsidR="003E30BC" w:rsidRDefault="003E30BC">
            <w:pPr>
              <w:spacing w:after="0" w:line="240" w:lineRule="auto"/>
              <w:jc w:val="right"/>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УТВЕРЖДАЮ</w:t>
            </w:r>
          </w:p>
          <w:p w:rsidR="003E30BC" w:rsidRDefault="003E30BC">
            <w:pPr>
              <w:spacing w:after="0" w:line="240" w:lineRule="auto"/>
              <w:jc w:val="right"/>
              <w:rPr>
                <w:rFonts w:ascii="Times New Roman" w:hAnsi="Times New Roman"/>
                <w:sz w:val="28"/>
                <w:szCs w:val="28"/>
              </w:rPr>
            </w:pPr>
            <w:r>
              <w:rPr>
                <w:rFonts w:ascii="Times New Roman" w:hAnsi="Times New Roman"/>
                <w:sz w:val="28"/>
                <w:szCs w:val="28"/>
              </w:rPr>
              <w:t xml:space="preserve">           Директор колледжа</w:t>
            </w:r>
          </w:p>
          <w:p w:rsidR="003E30BC" w:rsidRDefault="003E30BC">
            <w:pPr>
              <w:spacing w:after="0" w:line="240" w:lineRule="auto"/>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Pr>
                <w:rFonts w:ascii="Times New Roman" w:hAnsi="Times New Roman"/>
                <w:sz w:val="28"/>
                <w:szCs w:val="28"/>
              </w:rPr>
              <w:t>_____</w:t>
            </w:r>
            <w:proofErr w:type="spellStart"/>
            <w:r>
              <w:rPr>
                <w:rFonts w:ascii="Times New Roman" w:hAnsi="Times New Roman"/>
                <w:sz w:val="28"/>
                <w:szCs w:val="28"/>
              </w:rPr>
              <w:t>А.В.Проснев</w:t>
            </w:r>
            <w:proofErr w:type="spellEnd"/>
          </w:p>
          <w:p w:rsidR="003E30BC" w:rsidRDefault="003E30BC">
            <w:pPr>
              <w:spacing w:after="0" w:line="240" w:lineRule="auto"/>
              <w:jc w:val="right"/>
              <w:rPr>
                <w:rFonts w:ascii="Times New Roman" w:hAnsi="Times New Roman"/>
                <w:sz w:val="28"/>
                <w:szCs w:val="28"/>
              </w:rPr>
            </w:pPr>
            <w:r>
              <w:rPr>
                <w:rFonts w:ascii="Times New Roman" w:hAnsi="Times New Roman"/>
                <w:sz w:val="28"/>
                <w:szCs w:val="28"/>
              </w:rPr>
              <w:t>26 июня 2020г.</w:t>
            </w:r>
          </w:p>
          <w:p w:rsidR="003E30BC" w:rsidRDefault="003E30BC">
            <w:pPr>
              <w:spacing w:after="0" w:line="240" w:lineRule="auto"/>
              <w:jc w:val="right"/>
              <w:rPr>
                <w:rFonts w:ascii="Times New Roman" w:hAnsi="Times New Roman"/>
                <w:sz w:val="28"/>
                <w:szCs w:val="28"/>
              </w:rPr>
            </w:pPr>
          </w:p>
          <w:p w:rsidR="003E30BC" w:rsidRDefault="003E30BC">
            <w:pPr>
              <w:widowControl w:val="0"/>
              <w:autoSpaceDE w:val="0"/>
              <w:autoSpaceDN w:val="0"/>
              <w:adjustRightInd w:val="0"/>
              <w:spacing w:line="240" w:lineRule="auto"/>
              <w:jc w:val="right"/>
              <w:rPr>
                <w:rFonts w:ascii="Times New Roman" w:eastAsia="Times New Roman" w:hAnsi="Times New Roman"/>
                <w:sz w:val="28"/>
                <w:szCs w:val="28"/>
              </w:rPr>
            </w:pPr>
            <w:r>
              <w:rPr>
                <w:rFonts w:ascii="Times New Roman" w:hAnsi="Times New Roman"/>
                <w:sz w:val="28"/>
                <w:szCs w:val="28"/>
              </w:rPr>
              <w:t xml:space="preserve">                  </w:t>
            </w:r>
          </w:p>
        </w:tc>
      </w:tr>
    </w:tbl>
    <w:p w:rsidR="003A316C" w:rsidRDefault="003A316C" w:rsidP="003A316C">
      <w:pPr>
        <w:spacing w:after="0"/>
        <w:ind w:left="2832" w:firstLine="708"/>
        <w:rPr>
          <w:rFonts w:ascii="Times New Roman" w:hAnsi="Times New Roman"/>
          <w:sz w:val="24"/>
          <w:szCs w:val="24"/>
        </w:rPr>
      </w:pPr>
    </w:p>
    <w:p w:rsidR="003A316C" w:rsidRDefault="003A316C" w:rsidP="003A316C">
      <w:pPr>
        <w:spacing w:after="0" w:line="360" w:lineRule="auto"/>
        <w:jc w:val="center"/>
        <w:rPr>
          <w:rFonts w:ascii="Times New Roman" w:hAnsi="Times New Roman"/>
          <w:b/>
          <w:sz w:val="28"/>
          <w:szCs w:val="28"/>
        </w:rPr>
      </w:pPr>
    </w:p>
    <w:p w:rsidR="003A316C" w:rsidRDefault="003A316C" w:rsidP="003A316C">
      <w:pPr>
        <w:spacing w:after="0" w:line="360" w:lineRule="auto"/>
        <w:jc w:val="center"/>
        <w:rPr>
          <w:rFonts w:ascii="Times New Roman" w:hAnsi="Times New Roman"/>
          <w:b/>
          <w:sz w:val="28"/>
          <w:szCs w:val="28"/>
        </w:rPr>
      </w:pPr>
    </w:p>
    <w:p w:rsidR="003A316C" w:rsidRDefault="003A316C" w:rsidP="003A316C">
      <w:pPr>
        <w:spacing w:after="0" w:line="360" w:lineRule="auto"/>
        <w:jc w:val="center"/>
        <w:rPr>
          <w:rFonts w:ascii="Times New Roman" w:hAnsi="Times New Roman"/>
          <w:b/>
          <w:sz w:val="28"/>
          <w:szCs w:val="28"/>
        </w:rPr>
      </w:pPr>
    </w:p>
    <w:p w:rsidR="008A2EF2" w:rsidRDefault="003A316C" w:rsidP="003A316C">
      <w:pPr>
        <w:jc w:val="center"/>
        <w:rPr>
          <w:rFonts w:ascii="Times New Roman" w:hAnsi="Times New Roman"/>
          <w:b/>
          <w:sz w:val="28"/>
          <w:szCs w:val="28"/>
        </w:rPr>
      </w:pPr>
      <w:r>
        <w:rPr>
          <w:rFonts w:ascii="Times New Roman" w:hAnsi="Times New Roman"/>
          <w:b/>
          <w:sz w:val="28"/>
          <w:szCs w:val="28"/>
        </w:rPr>
        <w:t>ПОЛОЖЕНИЕ</w:t>
      </w:r>
    </w:p>
    <w:p w:rsidR="003A316C" w:rsidRDefault="003A316C" w:rsidP="003A316C">
      <w:pPr>
        <w:jc w:val="center"/>
        <w:rPr>
          <w:rFonts w:ascii="Times New Roman" w:hAnsi="Times New Roman"/>
          <w:sz w:val="32"/>
          <w:szCs w:val="32"/>
        </w:rPr>
      </w:pPr>
      <w:r w:rsidRPr="003A316C">
        <w:rPr>
          <w:rFonts w:ascii="Times New Roman" w:hAnsi="Times New Roman"/>
          <w:sz w:val="32"/>
          <w:szCs w:val="32"/>
        </w:rPr>
        <w:t>О порядке и форме проведения итоговой аттестации по не  имеющим государственной аккредитации образовательным программам</w:t>
      </w:r>
      <w:r>
        <w:rPr>
          <w:rFonts w:ascii="Times New Roman" w:hAnsi="Times New Roman"/>
          <w:sz w:val="32"/>
          <w:szCs w:val="32"/>
        </w:rPr>
        <w:t>.</w:t>
      </w:r>
    </w:p>
    <w:p w:rsidR="003A316C" w:rsidRDefault="003A316C" w:rsidP="003A316C">
      <w:pPr>
        <w:jc w:val="center"/>
        <w:rPr>
          <w:rFonts w:ascii="Times New Roman" w:hAnsi="Times New Roman"/>
          <w:sz w:val="32"/>
          <w:szCs w:val="32"/>
        </w:rPr>
      </w:pPr>
    </w:p>
    <w:p w:rsidR="003A316C" w:rsidRDefault="003A316C" w:rsidP="003A316C">
      <w:pPr>
        <w:jc w:val="center"/>
        <w:rPr>
          <w:rFonts w:ascii="Times New Roman" w:hAnsi="Times New Roman"/>
          <w:sz w:val="32"/>
          <w:szCs w:val="32"/>
        </w:rPr>
      </w:pPr>
    </w:p>
    <w:p w:rsidR="003A316C" w:rsidRDefault="003A316C" w:rsidP="003A316C">
      <w:pPr>
        <w:jc w:val="center"/>
        <w:rPr>
          <w:rFonts w:ascii="Times New Roman" w:hAnsi="Times New Roman"/>
          <w:sz w:val="32"/>
          <w:szCs w:val="32"/>
        </w:rPr>
      </w:pPr>
    </w:p>
    <w:p w:rsidR="003A316C" w:rsidRDefault="003A316C" w:rsidP="003A316C">
      <w:pPr>
        <w:jc w:val="center"/>
        <w:rPr>
          <w:rFonts w:ascii="Times New Roman" w:hAnsi="Times New Roman"/>
          <w:sz w:val="32"/>
          <w:szCs w:val="32"/>
        </w:rPr>
      </w:pPr>
      <w:bookmarkStart w:id="0" w:name="_GoBack"/>
      <w:bookmarkEnd w:id="0"/>
    </w:p>
    <w:p w:rsidR="003A316C" w:rsidRDefault="003A316C" w:rsidP="003A316C">
      <w:pPr>
        <w:jc w:val="center"/>
        <w:rPr>
          <w:rFonts w:ascii="Times New Roman" w:hAnsi="Times New Roman"/>
          <w:sz w:val="32"/>
          <w:szCs w:val="32"/>
        </w:rPr>
      </w:pPr>
    </w:p>
    <w:p w:rsidR="00BB3197" w:rsidRDefault="00BB3197" w:rsidP="003A316C">
      <w:pPr>
        <w:jc w:val="center"/>
        <w:rPr>
          <w:rFonts w:ascii="Times New Roman" w:hAnsi="Times New Roman"/>
          <w:sz w:val="32"/>
          <w:szCs w:val="32"/>
        </w:rPr>
      </w:pPr>
    </w:p>
    <w:p w:rsidR="00BB3197" w:rsidRDefault="00BB3197" w:rsidP="003A316C">
      <w:pPr>
        <w:jc w:val="center"/>
        <w:rPr>
          <w:rFonts w:ascii="Times New Roman" w:hAnsi="Times New Roman"/>
          <w:sz w:val="32"/>
          <w:szCs w:val="32"/>
        </w:rPr>
      </w:pPr>
    </w:p>
    <w:p w:rsidR="003A316C" w:rsidRDefault="00BB3197" w:rsidP="003A316C">
      <w:pPr>
        <w:jc w:val="center"/>
        <w:rPr>
          <w:rFonts w:ascii="Times New Roman" w:hAnsi="Times New Roman"/>
          <w:sz w:val="32"/>
          <w:szCs w:val="32"/>
        </w:rPr>
      </w:pPr>
      <w:r>
        <w:rPr>
          <w:rFonts w:ascii="Times New Roman" w:hAnsi="Times New Roman"/>
          <w:sz w:val="32"/>
          <w:szCs w:val="32"/>
        </w:rPr>
        <w:t>Казань 2020</w:t>
      </w:r>
    </w:p>
    <w:p w:rsidR="003A316C" w:rsidRPr="00BB3197" w:rsidRDefault="003A316C" w:rsidP="003A316C">
      <w:pPr>
        <w:jc w:val="center"/>
        <w:rPr>
          <w:rFonts w:ascii="Times New Roman" w:hAnsi="Times New Roman"/>
          <w:b/>
          <w:sz w:val="28"/>
          <w:szCs w:val="28"/>
        </w:rPr>
      </w:pPr>
      <w:r w:rsidRPr="00BB3197">
        <w:rPr>
          <w:rFonts w:ascii="Times New Roman" w:hAnsi="Times New Roman"/>
          <w:b/>
          <w:sz w:val="28"/>
          <w:szCs w:val="28"/>
        </w:rPr>
        <w:lastRenderedPageBreak/>
        <w:t xml:space="preserve">1. Общие положения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1.1. Положение о порядке и формах проведения итоговой аттестации по не имеющим государственной аккредитации образовательным программам в </w:t>
      </w:r>
      <w:r w:rsidR="00BB3197">
        <w:rPr>
          <w:rFonts w:ascii="Times New Roman" w:hAnsi="Times New Roman"/>
          <w:sz w:val="28"/>
          <w:szCs w:val="28"/>
        </w:rPr>
        <w:t>ГАПОУ «Казанский строительный колледж»</w:t>
      </w:r>
      <w:r w:rsidRPr="00523033">
        <w:rPr>
          <w:rFonts w:ascii="Times New Roman" w:hAnsi="Times New Roman"/>
          <w:sz w:val="28"/>
          <w:szCs w:val="28"/>
        </w:rPr>
        <w:t xml:space="preserve"> (далее – колледж) разработано в соответствии с: </w:t>
      </w:r>
      <w:r w:rsidR="00BB3197">
        <w:rPr>
          <w:rFonts w:ascii="Times New Roman" w:hAnsi="Times New Roman"/>
          <w:sz w:val="28"/>
          <w:szCs w:val="28"/>
        </w:rPr>
        <w:br/>
      </w:r>
      <w:r w:rsidRPr="00523033">
        <w:rPr>
          <w:rFonts w:ascii="Times New Roman" w:hAnsi="Times New Roman"/>
          <w:sz w:val="28"/>
          <w:szCs w:val="28"/>
        </w:rPr>
        <w:t xml:space="preserve">• Федеральным законом "Об образовании в Российской Федерации" от 29 декабря 2012 г., № 273-ФЗ; </w:t>
      </w:r>
      <w:r w:rsidR="00BB3197">
        <w:rPr>
          <w:rFonts w:ascii="Times New Roman" w:hAnsi="Times New Roman"/>
          <w:sz w:val="28"/>
          <w:szCs w:val="28"/>
        </w:rPr>
        <w:br/>
      </w:r>
      <w:r w:rsidRPr="00523033">
        <w:rPr>
          <w:rFonts w:ascii="Times New Roman" w:hAnsi="Times New Roman"/>
          <w:sz w:val="28"/>
          <w:szCs w:val="28"/>
        </w:rPr>
        <w:t xml:space="preserve">• Приказом Министерства образования и науки Российской Федерации № 464 от 14 июня 2013 г. « О порядке организации и осуществления образовательной деятельности по образовательным программам среднего профессионального образования»; </w:t>
      </w:r>
      <w:r w:rsidR="00BB3197">
        <w:rPr>
          <w:rFonts w:ascii="Times New Roman" w:hAnsi="Times New Roman"/>
          <w:sz w:val="28"/>
          <w:szCs w:val="28"/>
        </w:rPr>
        <w:br/>
      </w:r>
      <w:r w:rsidRPr="00523033">
        <w:rPr>
          <w:rFonts w:ascii="Times New Roman" w:hAnsi="Times New Roman"/>
          <w:sz w:val="28"/>
          <w:szCs w:val="28"/>
        </w:rPr>
        <w:t>• Федеральными государственными образовательными стандартами среднего профессионального образования (ФГОС СПО); •</w:t>
      </w:r>
      <w:r w:rsidR="00BB3197">
        <w:rPr>
          <w:rFonts w:ascii="Times New Roman" w:hAnsi="Times New Roman"/>
          <w:sz w:val="28"/>
          <w:szCs w:val="28"/>
        </w:rPr>
        <w:br/>
      </w:r>
      <w:r w:rsidRPr="00523033">
        <w:rPr>
          <w:rFonts w:ascii="Times New Roman" w:hAnsi="Times New Roman"/>
          <w:sz w:val="28"/>
          <w:szCs w:val="28"/>
        </w:rPr>
        <w:t xml:space="preserve"> Положением о государственной итоговой аттестации выпускников </w:t>
      </w:r>
      <w:r w:rsidR="00BB3197">
        <w:rPr>
          <w:rFonts w:ascii="Times New Roman" w:hAnsi="Times New Roman"/>
          <w:sz w:val="28"/>
          <w:szCs w:val="28"/>
        </w:rPr>
        <w:t>ГАПОУ «Казанский строительный колледж</w:t>
      </w:r>
      <w:r w:rsidR="00BB3197" w:rsidRPr="00523033">
        <w:rPr>
          <w:rFonts w:ascii="Times New Roman" w:hAnsi="Times New Roman"/>
          <w:sz w:val="28"/>
          <w:szCs w:val="28"/>
        </w:rPr>
        <w:t xml:space="preserve"> </w:t>
      </w:r>
      <w:r w:rsidRPr="00523033">
        <w:rPr>
          <w:rFonts w:ascii="Times New Roman" w:hAnsi="Times New Roman"/>
          <w:sz w:val="28"/>
          <w:szCs w:val="28"/>
        </w:rPr>
        <w:t xml:space="preserve">; </w:t>
      </w:r>
      <w:r w:rsidR="00BB3197">
        <w:rPr>
          <w:rFonts w:ascii="Times New Roman" w:hAnsi="Times New Roman"/>
          <w:sz w:val="28"/>
          <w:szCs w:val="28"/>
        </w:rPr>
        <w:br/>
      </w:r>
      <w:r w:rsidRPr="00523033">
        <w:rPr>
          <w:rFonts w:ascii="Times New Roman" w:hAnsi="Times New Roman"/>
          <w:sz w:val="28"/>
          <w:szCs w:val="28"/>
        </w:rPr>
        <w:t>• Уставом колледжа.</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1.2. Настоящее Положение о порядке и форме проведения итоговой аттестации по не имеющим государственной аккредитации программам (далее - Положение) регламентирует проведение итоговой аттестации по программам подготовки специалистов среднего звена, не имеющим государственной аккредитации. Положение определяет формы итоговой аттестации по указанным образовательным программам в колледже.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1.3. Целью итоговой аттестации является определение соответствия 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специальности.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1.4. 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1.5.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lastRenderedPageBreak/>
        <w:t xml:space="preserve">1.6. Итоговая аттестация проводится в сроки, предусмотренные графиком учебного процесса по соответствующей образовательной программе.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1.7. Обучающимся и лицам, привлекаемым к итоговой аттестации, во время ее проведения запрещается иметь при себе и использовать средства связи.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1.8. Не допускается взимание платы с обучающихся за прохождение итоговой аттестации.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1.9. Лицам, успешно прошедшим итоговую аттестацию, выдается документ о среднем профессиональном образовании и о квалификации образца, установленного колледжем.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1.10. Лица, обучившиеся в колледже по не имеющей государственной аккредитации образовательной программе и получившие </w:t>
      </w:r>
      <w:proofErr w:type="gramStart"/>
      <w:r w:rsidRPr="00523033">
        <w:rPr>
          <w:rFonts w:ascii="Times New Roman" w:hAnsi="Times New Roman"/>
          <w:sz w:val="28"/>
          <w:szCs w:val="28"/>
        </w:rPr>
        <w:t>документ установленного образца</w:t>
      </w:r>
      <w:proofErr w:type="gramEnd"/>
      <w:r w:rsidRPr="00523033">
        <w:rPr>
          <w:rFonts w:ascii="Times New Roman" w:hAnsi="Times New Roman"/>
          <w:sz w:val="28"/>
          <w:szCs w:val="28"/>
        </w:rPr>
        <w:t xml:space="preserve"> могут быть зачислены в колледж в качестве экстернов для прохождения государственной итоговой аттестации после получения документа о государственной аккредитации по соответствующей программе.</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После успешной сдачи государственной итоговой аттестации экстерну выдается документ о среднем профессиональном образовании и о квалификации государственного образца.</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1.11. Лица, обучавшиеся по не имеющей государственной аккредитации образовательной программе, вправе пройти экстерном государственную итоговую аттестацию в любой другой организации, осуществляющей образовательную деятельность по соответствующей имеющей государственную аккредитацию образовательной программе. При </w:t>
      </w:r>
      <w:proofErr w:type="spellStart"/>
      <w:r w:rsidRPr="00523033">
        <w:rPr>
          <w:rFonts w:ascii="Times New Roman" w:hAnsi="Times New Roman"/>
          <w:sz w:val="28"/>
          <w:szCs w:val="28"/>
        </w:rPr>
        <w:t>прихождении</w:t>
      </w:r>
      <w:proofErr w:type="spellEnd"/>
      <w:r w:rsidRPr="00523033">
        <w:rPr>
          <w:rFonts w:ascii="Times New Roman" w:hAnsi="Times New Roman"/>
          <w:sz w:val="28"/>
          <w:szCs w:val="28"/>
        </w:rPr>
        <w:t xml:space="preserve"> аттестации экстерны пользуются академическими правами обучающихся по </w:t>
      </w:r>
      <w:proofErr w:type="spellStart"/>
      <w:r w:rsidRPr="00523033">
        <w:rPr>
          <w:rFonts w:ascii="Times New Roman" w:hAnsi="Times New Roman"/>
          <w:sz w:val="28"/>
          <w:szCs w:val="28"/>
        </w:rPr>
        <w:t>соответсвующей</w:t>
      </w:r>
      <w:proofErr w:type="spellEnd"/>
      <w:r w:rsidRPr="00523033">
        <w:rPr>
          <w:rFonts w:ascii="Times New Roman" w:hAnsi="Times New Roman"/>
          <w:sz w:val="28"/>
          <w:szCs w:val="28"/>
        </w:rPr>
        <w:t xml:space="preserve"> образовательной программе.</w:t>
      </w:r>
    </w:p>
    <w:p w:rsidR="003A316C" w:rsidRPr="00BB3197" w:rsidRDefault="003A316C" w:rsidP="00523033">
      <w:pPr>
        <w:jc w:val="center"/>
        <w:rPr>
          <w:rFonts w:ascii="Times New Roman" w:hAnsi="Times New Roman"/>
          <w:b/>
          <w:sz w:val="28"/>
          <w:szCs w:val="28"/>
        </w:rPr>
      </w:pPr>
      <w:r w:rsidRPr="00BB3197">
        <w:rPr>
          <w:rFonts w:ascii="Times New Roman" w:hAnsi="Times New Roman"/>
          <w:b/>
          <w:sz w:val="28"/>
          <w:szCs w:val="28"/>
        </w:rPr>
        <w:t>2.Экзаменационная комиссия итоговой аттестации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2.1. Итоговая аттестация (далее - ИА) проводится экзаменационными комиссиями (далее -ЭК), создаваемыми по каждой не аккредитованной основной профессиональной образовательной программе, реализуемой в колледже. Итоговая экзаменационная комиссия является единой для всех форм обучения (очной, заочной) по каждой основной профессиональной образовательной программе.</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2.2. Итоговые экзаменационные комиссии руководствуются в своей деятельности настоящим Положением и учебно-методической </w:t>
      </w:r>
      <w:r w:rsidRPr="00523033">
        <w:rPr>
          <w:rFonts w:ascii="Times New Roman" w:hAnsi="Times New Roman"/>
          <w:sz w:val="28"/>
          <w:szCs w:val="28"/>
        </w:rPr>
        <w:lastRenderedPageBreak/>
        <w:t xml:space="preserve">документацией, разрабатываемой колледжем на основе ФГОС СПО по конкретным специальностям среднего профессионального образования.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2.3. Итоговые экзаменационные комиссии (далее - ИЭК) формируются из преподавателей колледжа, а также лиц, приглашённых из сторонних организаций, имеющих высшую или первую квалификационную категорию, представителей работодателей по профилю подготовки выпускников. Состав ИЭК утверждается приказом директора колледжа.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2.4. Итоговую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 Председателем итоговой экзаменационной комиссии не может быть работник Колледжа. Председатель ИЭК по каждой не аккредитованной основной профессиональной образовательной программе утверждается не позднее 20 декабря текущего года на следующий календарный год (с 1 января по 31 декабря).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2.5. Директор колледжа является заместителем председателя ИЭК. В случае создания нескольких итого</w:t>
      </w:r>
      <w:r w:rsidR="00523033">
        <w:rPr>
          <w:rFonts w:ascii="Times New Roman" w:hAnsi="Times New Roman"/>
          <w:sz w:val="28"/>
          <w:szCs w:val="28"/>
        </w:rPr>
        <w:t xml:space="preserve">вых экзаменационных комиссий, заместители </w:t>
      </w:r>
      <w:r w:rsidR="00523033">
        <w:rPr>
          <w:rFonts w:ascii="Times New Roman" w:hAnsi="Times New Roman"/>
          <w:sz w:val="28"/>
          <w:szCs w:val="28"/>
        </w:rPr>
        <w:br/>
        <w:t>дир</w:t>
      </w:r>
      <w:r w:rsidRPr="00523033">
        <w:rPr>
          <w:rFonts w:ascii="Times New Roman" w:hAnsi="Times New Roman"/>
          <w:sz w:val="28"/>
          <w:szCs w:val="28"/>
        </w:rPr>
        <w:t>е</w:t>
      </w:r>
      <w:r w:rsidR="00523033">
        <w:rPr>
          <w:rFonts w:ascii="Times New Roman" w:hAnsi="Times New Roman"/>
          <w:sz w:val="28"/>
          <w:szCs w:val="28"/>
        </w:rPr>
        <w:t xml:space="preserve">ктора </w:t>
      </w:r>
      <w:r w:rsidRPr="00523033">
        <w:rPr>
          <w:rFonts w:ascii="Times New Roman" w:hAnsi="Times New Roman"/>
          <w:sz w:val="28"/>
          <w:szCs w:val="28"/>
        </w:rPr>
        <w:t xml:space="preserve">. </w:t>
      </w:r>
    </w:p>
    <w:p w:rsidR="00523033" w:rsidRDefault="003A316C" w:rsidP="003A316C">
      <w:pPr>
        <w:rPr>
          <w:rFonts w:ascii="Times New Roman" w:hAnsi="Times New Roman"/>
          <w:sz w:val="28"/>
          <w:szCs w:val="28"/>
        </w:rPr>
      </w:pPr>
      <w:r w:rsidRPr="00523033">
        <w:rPr>
          <w:rFonts w:ascii="Times New Roman" w:hAnsi="Times New Roman"/>
          <w:sz w:val="28"/>
          <w:szCs w:val="28"/>
        </w:rPr>
        <w:t xml:space="preserve">2.6. Ответственный секретарь итоговой экзаменационной комиссии назначается директором из числа работников колледжа.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2.7. Основные функции ИЭК: • комплексная оценка степени и уровня освоения обучающимися ОПОП СПО по конкретной специальности; • решение вопросов о присвоении квалификации и выдаче выпускнику соответствующего документа о среднем профессиональном образовании.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2.8. На заседания итоговой экзаменационной комиссии представляются следующие документы:</w:t>
      </w:r>
      <w:r w:rsidR="00523033">
        <w:rPr>
          <w:rFonts w:ascii="Times New Roman" w:hAnsi="Times New Roman"/>
          <w:sz w:val="28"/>
          <w:szCs w:val="28"/>
        </w:rPr>
        <w:br/>
      </w:r>
      <w:r w:rsidRPr="00523033">
        <w:rPr>
          <w:rFonts w:ascii="Times New Roman" w:hAnsi="Times New Roman"/>
          <w:sz w:val="28"/>
          <w:szCs w:val="28"/>
        </w:rPr>
        <w:t xml:space="preserve"> • требования ФГОС СПО по специальности;</w:t>
      </w:r>
      <w:r w:rsidR="00523033">
        <w:rPr>
          <w:rFonts w:ascii="Times New Roman" w:hAnsi="Times New Roman"/>
          <w:sz w:val="28"/>
          <w:szCs w:val="28"/>
        </w:rPr>
        <w:br/>
      </w:r>
      <w:r w:rsidRPr="00523033">
        <w:rPr>
          <w:rFonts w:ascii="Times New Roman" w:hAnsi="Times New Roman"/>
          <w:sz w:val="28"/>
          <w:szCs w:val="28"/>
        </w:rPr>
        <w:t xml:space="preserve"> • приказ директора о допуске студентов к ИА; </w:t>
      </w:r>
      <w:r w:rsidR="00523033">
        <w:rPr>
          <w:rFonts w:ascii="Times New Roman" w:hAnsi="Times New Roman"/>
          <w:sz w:val="28"/>
          <w:szCs w:val="28"/>
        </w:rPr>
        <w:br/>
      </w:r>
      <w:r w:rsidRPr="00523033">
        <w:rPr>
          <w:rFonts w:ascii="Times New Roman" w:hAnsi="Times New Roman"/>
          <w:sz w:val="28"/>
          <w:szCs w:val="28"/>
        </w:rPr>
        <w:t xml:space="preserve">• сведения об успеваемости студентов; </w:t>
      </w:r>
      <w:r w:rsidR="00523033">
        <w:rPr>
          <w:rFonts w:ascii="Times New Roman" w:hAnsi="Times New Roman"/>
          <w:sz w:val="28"/>
          <w:szCs w:val="28"/>
        </w:rPr>
        <w:br/>
      </w:r>
      <w:r w:rsidRPr="00523033">
        <w:rPr>
          <w:rFonts w:ascii="Times New Roman" w:hAnsi="Times New Roman"/>
          <w:sz w:val="28"/>
          <w:szCs w:val="28"/>
        </w:rPr>
        <w:t xml:space="preserve">• зачетные книжки студентов; </w:t>
      </w:r>
      <w:r w:rsidR="00BB3197">
        <w:rPr>
          <w:rFonts w:ascii="Times New Roman" w:hAnsi="Times New Roman"/>
          <w:sz w:val="28"/>
          <w:szCs w:val="28"/>
        </w:rPr>
        <w:br/>
      </w:r>
      <w:r w:rsidRPr="00523033">
        <w:rPr>
          <w:rFonts w:ascii="Times New Roman" w:hAnsi="Times New Roman"/>
          <w:sz w:val="28"/>
          <w:szCs w:val="28"/>
        </w:rPr>
        <w:t>• книга протоколов заседаний ИЭК.</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2.9. Решения итоговых экзаменационной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lastRenderedPageBreak/>
        <w:t xml:space="preserve"> 2.10. Заседания итоговой экзаменационной комиссии протоколируются. Протоколы подписываются председателем, всеми членами и ответственным секретарём комиссии. Протоколы заседаний ИЭК хранятся в делах колледжа.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2.11. Решение итоговой экзаменационной комиссии о присвоении квалификации выпускникам, прошедшим ИА, и выдаче соответствующего документа об образовании объявляется приказом директора.</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2.12. После окончания ИА ИЭК в лице ее председателя составляет отчет о работе.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В отчете должна быть отражена следующая информация: • качественный состав итоговых экзаменационных комиссий; • перечень форм ИА по основной профессиональной образовательной программе; • характеристика общего уровня подготовки студентов по данной специальности; • количество документов об образовании с отличием; • анализ результатов по каждой форме ИА; • недостатки в подготовке студентов по данной специальности; • выводы и предложения.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2.13. Итоговая экзаменационная комиссия действует в течение одного календарного года. </w:t>
      </w:r>
    </w:p>
    <w:p w:rsidR="003A316C" w:rsidRPr="00BB3197" w:rsidRDefault="003A316C" w:rsidP="00523033">
      <w:pPr>
        <w:jc w:val="center"/>
        <w:rPr>
          <w:rFonts w:ascii="Times New Roman" w:hAnsi="Times New Roman"/>
          <w:b/>
          <w:sz w:val="28"/>
          <w:szCs w:val="28"/>
        </w:rPr>
      </w:pPr>
      <w:r w:rsidRPr="00BB3197">
        <w:rPr>
          <w:rFonts w:ascii="Times New Roman" w:hAnsi="Times New Roman"/>
          <w:b/>
          <w:sz w:val="28"/>
          <w:szCs w:val="28"/>
        </w:rPr>
        <w:t>3.Формы итоговой аттестации. Программа итоговой аттестации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3.1. Программа ИА является частью основной профессиональной образовательной программы среднего профессионального образования - программы подготовки специалистов среднего звена по конкретной специальности.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3.2. При разработке Программы ИА определяются: </w:t>
      </w:r>
      <w:r w:rsidR="00523033">
        <w:rPr>
          <w:rFonts w:ascii="Times New Roman" w:hAnsi="Times New Roman"/>
          <w:sz w:val="28"/>
          <w:szCs w:val="28"/>
        </w:rPr>
        <w:br/>
      </w:r>
      <w:r w:rsidRPr="00523033">
        <w:rPr>
          <w:rFonts w:ascii="Times New Roman" w:hAnsi="Times New Roman"/>
          <w:sz w:val="28"/>
          <w:szCs w:val="28"/>
        </w:rPr>
        <w:t xml:space="preserve">- форма итоговой аттестации </w:t>
      </w:r>
      <w:r w:rsidR="00523033">
        <w:rPr>
          <w:rFonts w:ascii="Times New Roman" w:hAnsi="Times New Roman"/>
          <w:sz w:val="28"/>
          <w:szCs w:val="28"/>
        </w:rPr>
        <w:br/>
      </w:r>
      <w:r w:rsidRPr="00523033">
        <w:rPr>
          <w:rFonts w:ascii="Times New Roman" w:hAnsi="Times New Roman"/>
          <w:sz w:val="28"/>
          <w:szCs w:val="28"/>
        </w:rPr>
        <w:t xml:space="preserve">- объем времени на подготовку и проведение ИА; </w:t>
      </w:r>
      <w:r w:rsidR="00523033">
        <w:rPr>
          <w:rFonts w:ascii="Times New Roman" w:hAnsi="Times New Roman"/>
          <w:sz w:val="28"/>
          <w:szCs w:val="28"/>
        </w:rPr>
        <w:br/>
      </w:r>
      <w:r w:rsidRPr="00523033">
        <w:rPr>
          <w:rFonts w:ascii="Times New Roman" w:hAnsi="Times New Roman"/>
          <w:sz w:val="28"/>
          <w:szCs w:val="28"/>
        </w:rPr>
        <w:t xml:space="preserve">- сроки проведения ИА; </w:t>
      </w:r>
      <w:r w:rsidR="00523033">
        <w:rPr>
          <w:rFonts w:ascii="Times New Roman" w:hAnsi="Times New Roman"/>
          <w:sz w:val="28"/>
          <w:szCs w:val="28"/>
        </w:rPr>
        <w:br/>
      </w:r>
      <w:r w:rsidRPr="00523033">
        <w:rPr>
          <w:rFonts w:ascii="Times New Roman" w:hAnsi="Times New Roman"/>
          <w:sz w:val="28"/>
          <w:szCs w:val="28"/>
        </w:rPr>
        <w:t xml:space="preserve">- необходимые контрольно-оценочные материалы; </w:t>
      </w:r>
      <w:r w:rsidR="00523033">
        <w:rPr>
          <w:rFonts w:ascii="Times New Roman" w:hAnsi="Times New Roman"/>
          <w:sz w:val="28"/>
          <w:szCs w:val="28"/>
        </w:rPr>
        <w:br/>
      </w:r>
      <w:r w:rsidRPr="00523033">
        <w:rPr>
          <w:rFonts w:ascii="Times New Roman" w:hAnsi="Times New Roman"/>
          <w:sz w:val="28"/>
          <w:szCs w:val="28"/>
        </w:rPr>
        <w:t xml:space="preserve">- условия подготовки и процедура проведения ИА; </w:t>
      </w:r>
      <w:r w:rsidR="00523033">
        <w:rPr>
          <w:rFonts w:ascii="Times New Roman" w:hAnsi="Times New Roman"/>
          <w:sz w:val="28"/>
          <w:szCs w:val="28"/>
        </w:rPr>
        <w:br/>
      </w:r>
      <w:r w:rsidRPr="00523033">
        <w:rPr>
          <w:rFonts w:ascii="Times New Roman" w:hAnsi="Times New Roman"/>
          <w:sz w:val="28"/>
          <w:szCs w:val="28"/>
        </w:rPr>
        <w:t xml:space="preserve">- критерии оценки знаний и качества подготовки выпускника.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3.3. Формами итоговой аттестация обучающихся, завершающих освоение ОПОП СПО по специальностям, реализуемым в колледже являются: </w:t>
      </w:r>
      <w:r w:rsidR="00523033">
        <w:rPr>
          <w:rFonts w:ascii="Times New Roman" w:hAnsi="Times New Roman"/>
          <w:sz w:val="28"/>
          <w:szCs w:val="28"/>
        </w:rPr>
        <w:br/>
      </w:r>
      <w:r w:rsidRPr="00523033">
        <w:rPr>
          <w:rFonts w:ascii="Times New Roman" w:hAnsi="Times New Roman"/>
          <w:sz w:val="28"/>
          <w:szCs w:val="28"/>
        </w:rPr>
        <w:t xml:space="preserve">- защита выпускной квалификационной работы ; </w:t>
      </w:r>
      <w:r w:rsidR="00523033">
        <w:rPr>
          <w:rFonts w:ascii="Times New Roman" w:hAnsi="Times New Roman"/>
          <w:sz w:val="28"/>
          <w:szCs w:val="28"/>
        </w:rPr>
        <w:br/>
      </w:r>
      <w:r w:rsidRPr="00523033">
        <w:rPr>
          <w:rFonts w:ascii="Times New Roman" w:hAnsi="Times New Roman"/>
          <w:sz w:val="28"/>
          <w:szCs w:val="28"/>
        </w:rPr>
        <w:t xml:space="preserve">- итоговые экзамены (ИЭ).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lastRenderedPageBreak/>
        <w:t>3.4. Форма итоговой аттестации определяется в соответствии с ФГОС СПО по соответствующей специальности</w:t>
      </w:r>
      <w:r w:rsidR="00523033">
        <w:rPr>
          <w:rFonts w:ascii="Times New Roman" w:hAnsi="Times New Roman"/>
          <w:sz w:val="28"/>
          <w:szCs w:val="28"/>
        </w:rPr>
        <w:t>/профессии</w:t>
      </w:r>
      <w:r w:rsidRPr="00523033">
        <w:rPr>
          <w:rFonts w:ascii="Times New Roman" w:hAnsi="Times New Roman"/>
          <w:sz w:val="28"/>
          <w:szCs w:val="28"/>
        </w:rPr>
        <w:t xml:space="preserve">.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3.5. Сроки проведения ИА определяются Колледжем в соответствии с учебным планом по специальности</w:t>
      </w:r>
      <w:r w:rsidR="00523033">
        <w:rPr>
          <w:rFonts w:ascii="Times New Roman" w:hAnsi="Times New Roman"/>
          <w:sz w:val="28"/>
          <w:szCs w:val="28"/>
        </w:rPr>
        <w:t>/профессии</w:t>
      </w:r>
      <w:r w:rsidRPr="00523033">
        <w:rPr>
          <w:rFonts w:ascii="Times New Roman" w:hAnsi="Times New Roman"/>
          <w:sz w:val="28"/>
          <w:szCs w:val="28"/>
        </w:rPr>
        <w:t xml:space="preserve">.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3.6. Контрольно-оценочные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ФГОС СПО и дополнительными требованиями Колледжа по специальности.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3.7. Условия подготовки и процедура проведения ИА зависят от формы итоговой аттестации. Общим условием для проведения всех форм ИА является организация и работа итоговой экзаменационной комиссии.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3.8. Программа итоговой аттестации, требования к выпускным квалификационным работам, а также критерии оценки знаний утверждаются Колледжем после их обсуждения на заседании педагогического совета Колледжа с участием председателей итоговых экзаменационных комиссий и доводится до сведения студентов не позднее, чем за шесть месяцев до начала итоговой аттестации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4. Порядок проведения итоговой аттестации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4.1. К итоговой аттестации допускается обучающийся,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специальности.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4.2. Расписание проведения ИА выпускников утверждается заместителем директора по учебно-производственной работе и доводится до сведения студентов не позднее чем за две недели до начала работы итоговой экзаменационной комиссии. Допуск обучающихся к ИА объявляется приказом по колледжу.</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4.3.Защита ВКР, проведение итогового экзамена осуществляется на открытых заседаниях итоговой экзаменационной комиссии с участием не менее двух третей ее состава.</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4.4. Результаты любой из форм аттестационных испытаний, включенных в итоговую аттестацию, определяются оценками "отлично", "хорошо", "удовлетворительно", "неудовлетворительно" и объявляются в тот же день </w:t>
      </w:r>
      <w:r w:rsidRPr="00523033">
        <w:rPr>
          <w:rFonts w:ascii="Times New Roman" w:hAnsi="Times New Roman"/>
          <w:sz w:val="28"/>
          <w:szCs w:val="28"/>
        </w:rPr>
        <w:lastRenderedPageBreak/>
        <w:t xml:space="preserve">после оформления в установленном порядке протоколов заседаний итоговых экзаменационных комиссий.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4.5. Студенту, имеющему оценку "отлично" не менее чем по 75 процентам дисциплин учебного плана, оценку "хорошо" по остальным дисциплинам и прошедшему все установленные виды аттестационных испытаний, входящих в итоговую аттестацию, с оценкой "отлично", выдается документ установленного образца с отличием.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4.6.Выпускникам, не прошедшим ИА по уважительной причине, предоставляется возможность пройти ИА без отчисления из колледжа. Дополнительные заседания итоговых экзаменационных комиссий</w:t>
      </w:r>
      <w:r w:rsidR="00523033">
        <w:rPr>
          <w:rFonts w:ascii="Times New Roman" w:hAnsi="Times New Roman"/>
          <w:sz w:val="28"/>
          <w:szCs w:val="28"/>
        </w:rPr>
        <w:t xml:space="preserve"> организуются в установленные к</w:t>
      </w:r>
      <w:r w:rsidRPr="00523033">
        <w:rPr>
          <w:rFonts w:ascii="Times New Roman" w:hAnsi="Times New Roman"/>
          <w:sz w:val="28"/>
          <w:szCs w:val="28"/>
        </w:rPr>
        <w:t>олледжем сроки, но не позднее четырех месяцев после подачи заявления лицом, не проходившим итоговой аттестации по уважительной причине.</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4.7. Обучающиеся, не прошедшие итоговой аттестации или получившие на итоговой аттестации неудовлетворительные результаты, проходят итоговую аттестацию не ранее чем через шесть месяцев после прохождения итоговой аттестации впервые.</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4.8. Для прохождения итоговой аттестации лицо, не прошедшее итоговую аттестацию по неуважительной причине или получившее на итоговой аттестации неудовлетворительну</w:t>
      </w:r>
      <w:r w:rsidR="00523033">
        <w:rPr>
          <w:rFonts w:ascii="Times New Roman" w:hAnsi="Times New Roman"/>
          <w:sz w:val="28"/>
          <w:szCs w:val="28"/>
        </w:rPr>
        <w:t>ю оценку, восстанавливается в к</w:t>
      </w:r>
      <w:r w:rsidRPr="00523033">
        <w:rPr>
          <w:rFonts w:ascii="Times New Roman" w:hAnsi="Times New Roman"/>
          <w:sz w:val="28"/>
          <w:szCs w:val="28"/>
        </w:rPr>
        <w:t>олледж на период времени, установленный календарным учебным графиком для прохождения итоговой аттестации соответствующей образовательной программы среднего профессионального образования.</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4.9. Обучающийся, не прошедший в течение установленного срок</w:t>
      </w:r>
      <w:r w:rsidR="00523033">
        <w:rPr>
          <w:rFonts w:ascii="Times New Roman" w:hAnsi="Times New Roman"/>
          <w:sz w:val="28"/>
          <w:szCs w:val="28"/>
        </w:rPr>
        <w:t>а обучения итоговую аттестацию,</w:t>
      </w:r>
      <w:r w:rsidR="00BB3197">
        <w:rPr>
          <w:rFonts w:ascii="Times New Roman" w:hAnsi="Times New Roman"/>
          <w:sz w:val="28"/>
          <w:szCs w:val="28"/>
        </w:rPr>
        <w:t xml:space="preserve"> </w:t>
      </w:r>
      <w:r w:rsidRPr="00523033">
        <w:rPr>
          <w:rFonts w:ascii="Times New Roman" w:hAnsi="Times New Roman"/>
          <w:sz w:val="28"/>
          <w:szCs w:val="28"/>
        </w:rPr>
        <w:t xml:space="preserve">отчисляется из колледжа и получает справку об обучении в колледже.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5.Порядок проведения итоговой аттестации для выпускников из числа лиц с ограниченными возможностями здоровья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5.1. Для выпускников из числа лиц с ограниченными возможностями здоровья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5.2. При проведении итоговой аттестации обеспечивается соблюдение следующих общих требований: </w:t>
      </w:r>
      <w:r w:rsidR="00523033">
        <w:rPr>
          <w:rFonts w:ascii="Times New Roman" w:hAnsi="Times New Roman"/>
          <w:sz w:val="28"/>
          <w:szCs w:val="28"/>
        </w:rPr>
        <w:br/>
      </w:r>
      <w:r w:rsidRPr="00523033">
        <w:rPr>
          <w:rFonts w:ascii="Times New Roman" w:hAnsi="Times New Roman"/>
          <w:sz w:val="28"/>
          <w:szCs w:val="28"/>
        </w:rPr>
        <w:t xml:space="preserve">- проведение итоговой аттестации для лиц с ограниченными возможностями </w:t>
      </w:r>
      <w:r w:rsidRPr="00523033">
        <w:rPr>
          <w:rFonts w:ascii="Times New Roman" w:hAnsi="Times New Roman"/>
          <w:sz w:val="28"/>
          <w:szCs w:val="28"/>
        </w:rPr>
        <w:lastRenderedPageBreak/>
        <w:t xml:space="preserve">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итоговой аттестации; </w:t>
      </w:r>
      <w:r w:rsidR="00523033">
        <w:rPr>
          <w:rFonts w:ascii="Times New Roman" w:hAnsi="Times New Roman"/>
          <w:sz w:val="28"/>
          <w:szCs w:val="28"/>
        </w:rPr>
        <w:br/>
      </w:r>
      <w:r w:rsidRPr="00523033">
        <w:rPr>
          <w:rFonts w:ascii="Times New Roman" w:hAnsi="Times New Roman"/>
          <w:sz w:val="28"/>
          <w:szCs w:val="28"/>
        </w:rPr>
        <w:t xml:space="preserve">-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экзаменационной комиссии); </w:t>
      </w:r>
      <w:r w:rsidR="00523033">
        <w:rPr>
          <w:rFonts w:ascii="Times New Roman" w:hAnsi="Times New Roman"/>
          <w:sz w:val="28"/>
          <w:szCs w:val="28"/>
        </w:rPr>
        <w:br/>
      </w:r>
      <w:r w:rsidRPr="00523033">
        <w:rPr>
          <w:rFonts w:ascii="Times New Roman" w:hAnsi="Times New Roman"/>
          <w:sz w:val="28"/>
          <w:szCs w:val="28"/>
        </w:rPr>
        <w:t xml:space="preserve">- пользование необходимыми выпускникам техническими средствами при прохождении итоговой аттестации с учетом их индивидуальных особенностей; </w:t>
      </w:r>
      <w:r w:rsidR="00523033">
        <w:rPr>
          <w:rFonts w:ascii="Times New Roman" w:hAnsi="Times New Roman"/>
          <w:sz w:val="28"/>
          <w:szCs w:val="28"/>
        </w:rPr>
        <w:br/>
      </w:r>
      <w:r w:rsidRPr="00523033">
        <w:rPr>
          <w:rFonts w:ascii="Times New Roman" w:hAnsi="Times New Roman"/>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5.3.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 </w:t>
      </w:r>
      <w:r w:rsidR="00523033">
        <w:rPr>
          <w:rFonts w:ascii="Times New Roman" w:hAnsi="Times New Roman"/>
          <w:sz w:val="28"/>
          <w:szCs w:val="28"/>
        </w:rPr>
        <w:br/>
      </w:r>
      <w:r w:rsidRPr="00523033">
        <w:rPr>
          <w:rFonts w:ascii="Times New Roman" w:hAnsi="Times New Roman"/>
          <w:sz w:val="28"/>
          <w:szCs w:val="28"/>
        </w:rPr>
        <w:t xml:space="preserve">а) для слепых: </w:t>
      </w:r>
      <w:r w:rsidR="00523033">
        <w:rPr>
          <w:rFonts w:ascii="Times New Roman" w:hAnsi="Times New Roman"/>
          <w:sz w:val="28"/>
          <w:szCs w:val="28"/>
        </w:rPr>
        <w:br/>
      </w:r>
      <w:r w:rsidRPr="00523033">
        <w:rPr>
          <w:rFonts w:ascii="Times New Roman" w:hAnsi="Times New Roman"/>
          <w:sz w:val="28"/>
          <w:szCs w:val="28"/>
        </w:rPr>
        <w:t xml:space="preserve">- задания для выполнения, а также инструкция о порядке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r w:rsidR="00523033">
        <w:rPr>
          <w:rFonts w:ascii="Times New Roman" w:hAnsi="Times New Roman"/>
          <w:sz w:val="28"/>
          <w:szCs w:val="28"/>
        </w:rPr>
        <w:br/>
      </w:r>
      <w:r w:rsidRPr="00523033">
        <w:rPr>
          <w:rFonts w:ascii="Times New Roman" w:hAnsi="Times New Roman"/>
          <w:sz w:val="28"/>
          <w:szCs w:val="28"/>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523033">
        <w:rPr>
          <w:rFonts w:ascii="Times New Roman" w:hAnsi="Times New Roman"/>
          <w:sz w:val="28"/>
          <w:szCs w:val="28"/>
        </w:rPr>
        <w:t>надиктовываются</w:t>
      </w:r>
      <w:proofErr w:type="spellEnd"/>
      <w:r w:rsidRPr="00523033">
        <w:rPr>
          <w:rFonts w:ascii="Times New Roman" w:hAnsi="Times New Roman"/>
          <w:sz w:val="28"/>
          <w:szCs w:val="28"/>
        </w:rPr>
        <w:t xml:space="preserve"> ассистенту; </w:t>
      </w:r>
      <w:r w:rsidR="00523033">
        <w:rPr>
          <w:rFonts w:ascii="Times New Roman" w:hAnsi="Times New Roman"/>
          <w:sz w:val="28"/>
          <w:szCs w:val="28"/>
        </w:rPr>
        <w:br/>
      </w:r>
      <w:r w:rsidRPr="00523033">
        <w:rPr>
          <w:rFonts w:ascii="Times New Roman" w:hAnsi="Times New Roman"/>
          <w:sz w:val="28"/>
          <w:szCs w:val="28"/>
        </w:rPr>
        <w:t xml:space="preserve">-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r w:rsidR="00523033">
        <w:rPr>
          <w:rFonts w:ascii="Times New Roman" w:hAnsi="Times New Roman"/>
          <w:sz w:val="28"/>
          <w:szCs w:val="28"/>
        </w:rPr>
        <w:br/>
      </w:r>
      <w:r w:rsidRPr="00523033">
        <w:rPr>
          <w:rFonts w:ascii="Times New Roman" w:hAnsi="Times New Roman"/>
          <w:sz w:val="28"/>
          <w:szCs w:val="28"/>
        </w:rPr>
        <w:t xml:space="preserve">б) для слабовидящих: </w:t>
      </w:r>
      <w:r w:rsidR="00523033">
        <w:rPr>
          <w:rFonts w:ascii="Times New Roman" w:hAnsi="Times New Roman"/>
          <w:sz w:val="28"/>
          <w:szCs w:val="28"/>
        </w:rPr>
        <w:br/>
      </w:r>
      <w:r w:rsidRPr="00523033">
        <w:rPr>
          <w:rFonts w:ascii="Times New Roman" w:hAnsi="Times New Roman"/>
          <w:sz w:val="28"/>
          <w:szCs w:val="28"/>
        </w:rPr>
        <w:t xml:space="preserve">- обеспечивается индивидуальное равномерное освещение не менее 300 люкс; </w:t>
      </w:r>
      <w:r w:rsidR="00523033">
        <w:rPr>
          <w:rFonts w:ascii="Times New Roman" w:hAnsi="Times New Roman"/>
          <w:sz w:val="28"/>
          <w:szCs w:val="28"/>
        </w:rPr>
        <w:br/>
      </w:r>
      <w:r w:rsidRPr="00523033">
        <w:rPr>
          <w:rFonts w:ascii="Times New Roman" w:hAnsi="Times New Roman"/>
          <w:sz w:val="28"/>
          <w:szCs w:val="28"/>
        </w:rPr>
        <w:t>- выпускникам для выполнения задания при необходимости предоставляется увеличивающее устройство;</w:t>
      </w:r>
      <w:r w:rsidR="00523033">
        <w:rPr>
          <w:rFonts w:ascii="Times New Roman" w:hAnsi="Times New Roman"/>
          <w:sz w:val="28"/>
          <w:szCs w:val="28"/>
        </w:rPr>
        <w:br/>
      </w:r>
      <w:r w:rsidRPr="00523033">
        <w:rPr>
          <w:rFonts w:ascii="Times New Roman" w:hAnsi="Times New Roman"/>
          <w:sz w:val="28"/>
          <w:szCs w:val="28"/>
        </w:rPr>
        <w:t xml:space="preserve"> - задания для выполнения, а также инструкция о порядке проведения аттестации оформляются увеличенным шрифтом; </w:t>
      </w:r>
      <w:r w:rsidR="00523033">
        <w:rPr>
          <w:rFonts w:ascii="Times New Roman" w:hAnsi="Times New Roman"/>
          <w:sz w:val="28"/>
          <w:szCs w:val="28"/>
        </w:rPr>
        <w:br/>
      </w:r>
      <w:r w:rsidRPr="00523033">
        <w:rPr>
          <w:rFonts w:ascii="Times New Roman" w:hAnsi="Times New Roman"/>
          <w:sz w:val="28"/>
          <w:szCs w:val="28"/>
        </w:rPr>
        <w:lastRenderedPageBreak/>
        <w:t>в) для глухих и слабослышащих, с тяжелыми нарушениями речи:</w:t>
      </w:r>
      <w:r w:rsidR="00523033">
        <w:rPr>
          <w:rFonts w:ascii="Times New Roman" w:hAnsi="Times New Roman"/>
          <w:sz w:val="28"/>
          <w:szCs w:val="28"/>
        </w:rPr>
        <w:br/>
      </w:r>
      <w:r w:rsidRPr="00523033">
        <w:rPr>
          <w:rFonts w:ascii="Times New Roman" w:hAnsi="Times New Roman"/>
          <w:sz w:val="28"/>
          <w:szCs w:val="28"/>
        </w:rPr>
        <w:t xml:space="preserve"> -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w:t>
      </w:r>
      <w:r w:rsidR="00523033">
        <w:rPr>
          <w:rFonts w:ascii="Times New Roman" w:hAnsi="Times New Roman"/>
          <w:sz w:val="28"/>
          <w:szCs w:val="28"/>
        </w:rPr>
        <w:br/>
      </w:r>
      <w:r w:rsidRPr="00523033">
        <w:rPr>
          <w:rFonts w:ascii="Times New Roman" w:hAnsi="Times New Roman"/>
          <w:sz w:val="28"/>
          <w:szCs w:val="28"/>
        </w:rPr>
        <w:t xml:space="preserve">- по их желанию итоговый экзамен может проводиться в письменной форме; </w:t>
      </w:r>
      <w:r w:rsidR="00523033">
        <w:rPr>
          <w:rFonts w:ascii="Times New Roman" w:hAnsi="Times New Roman"/>
          <w:sz w:val="28"/>
          <w:szCs w:val="28"/>
        </w:rPr>
        <w:t>г</w:t>
      </w:r>
      <w:r w:rsidRPr="00523033">
        <w:rPr>
          <w:rFonts w:ascii="Times New Roman" w:hAnsi="Times New Roman"/>
          <w:sz w:val="28"/>
          <w:szCs w:val="28"/>
        </w:rPr>
        <w:t xml:space="preserve">)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 </w:t>
      </w:r>
      <w:r w:rsidR="00523033">
        <w:rPr>
          <w:rFonts w:ascii="Times New Roman" w:hAnsi="Times New Roman"/>
          <w:sz w:val="28"/>
          <w:szCs w:val="28"/>
        </w:rPr>
        <w:br/>
      </w:r>
      <w:r w:rsidRPr="00523033">
        <w:rPr>
          <w:rFonts w:ascii="Times New Roman" w:hAnsi="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sidRPr="00523033">
        <w:rPr>
          <w:rFonts w:ascii="Times New Roman" w:hAnsi="Times New Roman"/>
          <w:sz w:val="28"/>
          <w:szCs w:val="28"/>
        </w:rPr>
        <w:t>надиктовываются</w:t>
      </w:r>
      <w:proofErr w:type="spellEnd"/>
      <w:r w:rsidRPr="00523033">
        <w:rPr>
          <w:rFonts w:ascii="Times New Roman" w:hAnsi="Times New Roman"/>
          <w:sz w:val="28"/>
          <w:szCs w:val="28"/>
        </w:rPr>
        <w:t xml:space="preserve"> ассистенту; </w:t>
      </w:r>
      <w:r w:rsidR="00523033">
        <w:rPr>
          <w:rFonts w:ascii="Times New Roman" w:hAnsi="Times New Roman"/>
          <w:sz w:val="28"/>
          <w:szCs w:val="28"/>
        </w:rPr>
        <w:br/>
      </w:r>
      <w:r w:rsidRPr="00523033">
        <w:rPr>
          <w:rFonts w:ascii="Times New Roman" w:hAnsi="Times New Roman"/>
          <w:sz w:val="28"/>
          <w:szCs w:val="28"/>
        </w:rPr>
        <w:t xml:space="preserve">- по их желанию итоговый экзамен может проводиться в устной форме. • 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 </w:t>
      </w:r>
    </w:p>
    <w:p w:rsidR="003A316C" w:rsidRPr="00BB3197" w:rsidRDefault="003A316C" w:rsidP="00523033">
      <w:pPr>
        <w:jc w:val="center"/>
        <w:rPr>
          <w:rFonts w:ascii="Times New Roman" w:hAnsi="Times New Roman"/>
          <w:b/>
          <w:sz w:val="28"/>
          <w:szCs w:val="28"/>
        </w:rPr>
      </w:pPr>
      <w:r w:rsidRPr="00BB3197">
        <w:rPr>
          <w:rFonts w:ascii="Times New Roman" w:hAnsi="Times New Roman"/>
          <w:b/>
          <w:sz w:val="28"/>
          <w:szCs w:val="28"/>
        </w:rPr>
        <w:t>6. Порядок подачи рассмотрения апелляций</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6.1. По результатам аттестации выпускник, участвовавший в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итоговой аттестации и (или) несогласии с ее результатами (далее - апелляция).</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6.2. Апелляция подается лично выпускником или родителями (законными представителями) несовершеннолетнего выпускника в апелляционную комиссию Колледжа. Апелляция о нарушении порядка проведения итоговой аттестации подается непосредственно в день проведения итоговой аттестации.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6.3. Апелляция рассматривается апелляционной комиссией не позднее трех рабочих дней с момента ее поступления.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6.4. Состав апелляционной комиссии утверждается приказом директора колледжа одновременно с утверждением состава итоговой экзаменационной комиссии.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итоговых экзаменационных комиссий.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lastRenderedPageBreak/>
        <w:t xml:space="preserve">6.5. Обучающийся, не прошедший в течение установленного срока обучения аттестационные испытания, входящие в состав ИА, отчисляется из к </w:t>
      </w:r>
      <w:proofErr w:type="spellStart"/>
      <w:r w:rsidRPr="00523033">
        <w:rPr>
          <w:rFonts w:ascii="Times New Roman" w:hAnsi="Times New Roman"/>
          <w:sz w:val="28"/>
          <w:szCs w:val="28"/>
        </w:rPr>
        <w:t>олледжа</w:t>
      </w:r>
      <w:proofErr w:type="spellEnd"/>
      <w:r w:rsidRPr="00523033">
        <w:rPr>
          <w:rFonts w:ascii="Times New Roman" w:hAnsi="Times New Roman"/>
          <w:sz w:val="28"/>
          <w:szCs w:val="28"/>
        </w:rPr>
        <w:t xml:space="preserve"> и получает справку об обучении в Колледже.</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 6.6. Обучающимся, не проходившим ИА по уважительной причине, может быть продлен срок обучения директором к </w:t>
      </w:r>
      <w:proofErr w:type="spellStart"/>
      <w:r w:rsidRPr="00523033">
        <w:rPr>
          <w:rFonts w:ascii="Times New Roman" w:hAnsi="Times New Roman"/>
          <w:sz w:val="28"/>
          <w:szCs w:val="28"/>
        </w:rPr>
        <w:t>олледжа</w:t>
      </w:r>
      <w:proofErr w:type="spellEnd"/>
      <w:r w:rsidRPr="00523033">
        <w:rPr>
          <w:rFonts w:ascii="Times New Roman" w:hAnsi="Times New Roman"/>
          <w:sz w:val="28"/>
          <w:szCs w:val="28"/>
        </w:rPr>
        <w:t xml:space="preserve"> до следующего периода работы итоговой аттестационной комиссии, но не более чем на один год. В случае изменения перечня аттестационных испытаний, входящих в состав ИА, выпускники проходят аттестационные испытания в соответствии с перечнем, действовавшим в год окончания курса обучения.</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6.7. Председателем апелляционной комиссии является директор колледжа.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6.8. На заседание апелляционной комиссии приглашается председатель соответствующей итоговой экзаменационной комиссии.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6.9.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w:t>
      </w:r>
      <w:proofErr w:type="spellStart"/>
      <w:r w:rsidRPr="00523033">
        <w:rPr>
          <w:rFonts w:ascii="Times New Roman" w:hAnsi="Times New Roman"/>
          <w:sz w:val="28"/>
          <w:szCs w:val="28"/>
        </w:rPr>
        <w:t>удостоверяющиеличность</w:t>
      </w:r>
      <w:proofErr w:type="spellEnd"/>
      <w:r w:rsidRPr="00523033">
        <w:rPr>
          <w:rFonts w:ascii="Times New Roman" w:hAnsi="Times New Roman"/>
          <w:sz w:val="28"/>
          <w:szCs w:val="28"/>
        </w:rPr>
        <w:t xml:space="preserve">. </w:t>
      </w:r>
    </w:p>
    <w:p w:rsidR="003A316C" w:rsidRPr="00523033" w:rsidRDefault="003A316C" w:rsidP="003A316C">
      <w:pPr>
        <w:rPr>
          <w:rFonts w:ascii="Times New Roman" w:hAnsi="Times New Roman"/>
          <w:sz w:val="28"/>
          <w:szCs w:val="28"/>
        </w:rPr>
      </w:pPr>
      <w:r w:rsidRPr="00523033">
        <w:rPr>
          <w:rFonts w:ascii="Times New Roman" w:hAnsi="Times New Roman"/>
          <w:sz w:val="28"/>
          <w:szCs w:val="28"/>
        </w:rPr>
        <w:t xml:space="preserve">6.10. Рассмотрение апелляции не является пересдачей итоговой аттестации. </w:t>
      </w:r>
    </w:p>
    <w:p w:rsidR="00523033" w:rsidRPr="00523033" w:rsidRDefault="003A316C" w:rsidP="003A316C">
      <w:pPr>
        <w:rPr>
          <w:rFonts w:ascii="Times New Roman" w:hAnsi="Times New Roman"/>
          <w:sz w:val="28"/>
          <w:szCs w:val="28"/>
        </w:rPr>
      </w:pPr>
      <w:r w:rsidRPr="00523033">
        <w:rPr>
          <w:rFonts w:ascii="Times New Roman" w:hAnsi="Times New Roman"/>
          <w:sz w:val="28"/>
          <w:szCs w:val="28"/>
        </w:rPr>
        <w:t xml:space="preserve">6.11. 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 - об отклонении апелляции, если изложенные в ней сведения о нарушениях порядка проведения итоговой аттестации выпускника не подтвердились и/или не повлияли на </w:t>
      </w:r>
      <w:r w:rsidR="00523033" w:rsidRPr="00523033">
        <w:rPr>
          <w:rFonts w:ascii="Times New Roman" w:hAnsi="Times New Roman"/>
          <w:sz w:val="28"/>
          <w:szCs w:val="28"/>
        </w:rPr>
        <w:t xml:space="preserve"> результат итоговой аттестации; - об удовлетворении апелляции,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 В последнем случае результат проведения итоговой аттестации подлежит аннулированию, в связи с чем, протокол о рассмотрении апелляции не позднее следующего рабочего дня передается в итоговую экзаменационную комиссию для реализации решения комиссии. Выпускнику предоставляется возможность пройти итоговую аттестацию в дополнительные сроки.</w:t>
      </w:r>
    </w:p>
    <w:p w:rsidR="00523033" w:rsidRPr="00523033" w:rsidRDefault="00523033" w:rsidP="003A316C">
      <w:pPr>
        <w:rPr>
          <w:rFonts w:ascii="Times New Roman" w:hAnsi="Times New Roman"/>
          <w:sz w:val="28"/>
          <w:szCs w:val="28"/>
        </w:rPr>
      </w:pPr>
      <w:r w:rsidRPr="00523033">
        <w:rPr>
          <w:rFonts w:ascii="Times New Roman" w:hAnsi="Times New Roman"/>
          <w:sz w:val="28"/>
          <w:szCs w:val="28"/>
        </w:rPr>
        <w:t xml:space="preserve"> 6.12.Для рассмотрения апелляции о несогласии с результатами итоговой аттестации, полученными при защите выпускной квалификационной работы, секретарь итоговой экзаменационной комиссии не позднее следующего рабочего дня с момента поступления апелляции направляет в апелляционную </w:t>
      </w:r>
      <w:r w:rsidRPr="00523033">
        <w:rPr>
          <w:rFonts w:ascii="Times New Roman" w:hAnsi="Times New Roman"/>
          <w:sz w:val="28"/>
          <w:szCs w:val="28"/>
        </w:rPr>
        <w:lastRenderedPageBreak/>
        <w:t>комиссию выпускную квалификационную работу, протокол заседания итоговой экзаменационной комиссии и заключение председателя итоговой экзаменационной комиссии о соблюдении процедурных вопросов при защите подавшего апелляцию выпускника.</w:t>
      </w:r>
    </w:p>
    <w:p w:rsidR="00523033" w:rsidRPr="00523033" w:rsidRDefault="00523033" w:rsidP="003A316C">
      <w:pPr>
        <w:rPr>
          <w:rFonts w:ascii="Times New Roman" w:hAnsi="Times New Roman"/>
          <w:sz w:val="28"/>
          <w:szCs w:val="28"/>
        </w:rPr>
      </w:pPr>
      <w:r w:rsidRPr="00523033">
        <w:rPr>
          <w:rFonts w:ascii="Times New Roman" w:hAnsi="Times New Roman"/>
          <w:sz w:val="28"/>
          <w:szCs w:val="28"/>
        </w:rPr>
        <w:t xml:space="preserve"> 6.13.Для рассмотрения апелляции о несогласии с результатами итоговой аттестации, полученными при сдаче итогового экзамена, секретарь итоговой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итоговой экзаменационной комиссии, письменные ответы выпускника (при их наличии) и заключение председателя итоговой экзаменационной комиссии о соблюдении процедурных вопросов при проведении итогового экзамена. </w:t>
      </w:r>
    </w:p>
    <w:p w:rsidR="00523033" w:rsidRPr="00523033" w:rsidRDefault="00523033" w:rsidP="003A316C">
      <w:pPr>
        <w:rPr>
          <w:rFonts w:ascii="Times New Roman" w:hAnsi="Times New Roman"/>
          <w:sz w:val="28"/>
          <w:szCs w:val="28"/>
        </w:rPr>
      </w:pPr>
      <w:r w:rsidRPr="00523033">
        <w:rPr>
          <w:rFonts w:ascii="Times New Roman" w:hAnsi="Times New Roman"/>
          <w:sz w:val="28"/>
          <w:szCs w:val="28"/>
        </w:rPr>
        <w:t xml:space="preserve">6.14.В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 </w:t>
      </w:r>
    </w:p>
    <w:p w:rsidR="00523033" w:rsidRPr="00523033" w:rsidRDefault="00523033" w:rsidP="003A316C">
      <w:pPr>
        <w:rPr>
          <w:rFonts w:ascii="Times New Roman" w:hAnsi="Times New Roman"/>
          <w:sz w:val="28"/>
          <w:szCs w:val="28"/>
        </w:rPr>
      </w:pPr>
      <w:r w:rsidRPr="00523033">
        <w:rPr>
          <w:rFonts w:ascii="Times New Roman" w:hAnsi="Times New Roman"/>
          <w:sz w:val="28"/>
          <w:szCs w:val="28"/>
        </w:rPr>
        <w:t xml:space="preserve">6.15.Решение апелляционной комиссии не позднее следующего рабочего дня передается в итоговую экзаменационную комиссию.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 </w:t>
      </w:r>
    </w:p>
    <w:p w:rsidR="003A316C" w:rsidRPr="00523033" w:rsidRDefault="00523033" w:rsidP="003A316C">
      <w:pPr>
        <w:rPr>
          <w:rFonts w:ascii="Times New Roman" w:hAnsi="Times New Roman"/>
          <w:sz w:val="28"/>
          <w:szCs w:val="28"/>
        </w:rPr>
      </w:pPr>
      <w:r w:rsidRPr="00523033">
        <w:rPr>
          <w:rFonts w:ascii="Times New Roman" w:hAnsi="Times New Roman"/>
          <w:sz w:val="28"/>
          <w:szCs w:val="28"/>
        </w:rPr>
        <w:t>6.16.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3A316C" w:rsidRPr="00523033" w:rsidRDefault="00523033" w:rsidP="003A316C">
      <w:pPr>
        <w:rPr>
          <w:rFonts w:ascii="Times New Roman" w:hAnsi="Times New Roman"/>
          <w:sz w:val="28"/>
          <w:szCs w:val="28"/>
        </w:rPr>
      </w:pPr>
      <w:r w:rsidRPr="00523033">
        <w:rPr>
          <w:rFonts w:ascii="Times New Roman" w:hAnsi="Times New Roman"/>
          <w:sz w:val="28"/>
          <w:szCs w:val="28"/>
        </w:rPr>
        <w:t>Заместитель директора по УР___________</w:t>
      </w:r>
      <w:proofErr w:type="spellStart"/>
      <w:r w:rsidRPr="00523033">
        <w:rPr>
          <w:rFonts w:ascii="Times New Roman" w:hAnsi="Times New Roman"/>
          <w:sz w:val="28"/>
          <w:szCs w:val="28"/>
        </w:rPr>
        <w:t>О.В.Вахонина</w:t>
      </w:r>
      <w:proofErr w:type="spellEnd"/>
    </w:p>
    <w:sectPr w:rsidR="003A316C" w:rsidRPr="0052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57"/>
    <w:rsid w:val="003A316C"/>
    <w:rsid w:val="003E30BC"/>
    <w:rsid w:val="00523033"/>
    <w:rsid w:val="00597957"/>
    <w:rsid w:val="008A2EF2"/>
    <w:rsid w:val="00BB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DC202-C72C-4BB1-8EED-6FFE2632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2172">
      <w:bodyDiv w:val="1"/>
      <w:marLeft w:val="0"/>
      <w:marRight w:val="0"/>
      <w:marTop w:val="0"/>
      <w:marBottom w:val="0"/>
      <w:divBdr>
        <w:top w:val="none" w:sz="0" w:space="0" w:color="auto"/>
        <w:left w:val="none" w:sz="0" w:space="0" w:color="auto"/>
        <w:bottom w:val="none" w:sz="0" w:space="0" w:color="auto"/>
        <w:right w:val="none" w:sz="0" w:space="0" w:color="auto"/>
      </w:divBdr>
    </w:div>
    <w:div w:id="1892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2019-03-14T08:38:00Z</dcterms:created>
  <dcterms:modified xsi:type="dcterms:W3CDTF">2021-03-16T14:24:00Z</dcterms:modified>
</cp:coreProperties>
</file>